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0C" w:rsidRDefault="00305C0C" w:rsidP="00CF00BA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305C0C" w:rsidRDefault="00305C0C" w:rsidP="00CF00BA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305C0C" w:rsidRDefault="00305C0C" w:rsidP="00CF00BA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305C0C" w:rsidRDefault="00305C0C" w:rsidP="00CF00BA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305C0C" w:rsidRDefault="00305C0C" w:rsidP="00CF00BA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305C0C" w:rsidRDefault="00305C0C" w:rsidP="00CF00BA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305C0C" w:rsidRDefault="00305C0C" w:rsidP="00CF00BA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305C0C" w:rsidRDefault="00305C0C" w:rsidP="00CF00BA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D4385B" w:rsidRPr="00D4385B" w:rsidRDefault="00D4385B" w:rsidP="00D4385B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D4385B">
        <w:rPr>
          <w:b/>
          <w:sz w:val="28"/>
          <w:szCs w:val="28"/>
          <w:lang w:val="ru-RU"/>
        </w:rPr>
        <w:t xml:space="preserve">О внесении дополнения в Постановление Правительства Республики Казахстан от 29 октября 2018 года №693 </w:t>
      </w:r>
    </w:p>
    <w:p w:rsidR="001A1E9B" w:rsidRPr="00DB7FF4" w:rsidRDefault="00D4385B" w:rsidP="00D4385B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D4385B">
        <w:rPr>
          <w:b/>
          <w:sz w:val="28"/>
          <w:szCs w:val="28"/>
          <w:lang w:val="ru-RU"/>
        </w:rPr>
        <w:t>«О создании специальной экономической зоны «TURAN»</w:t>
      </w:r>
      <w:bookmarkStart w:id="0" w:name="_GoBack"/>
      <w:bookmarkEnd w:id="0"/>
    </w:p>
    <w:p w:rsidR="00CF00BA" w:rsidRDefault="00CF00BA" w:rsidP="00FA5966">
      <w:pPr>
        <w:spacing w:after="0" w:line="240" w:lineRule="auto"/>
        <w:rPr>
          <w:b/>
          <w:color w:val="000000"/>
          <w:sz w:val="28"/>
          <w:lang w:val="ru-RU"/>
        </w:rPr>
      </w:pPr>
    </w:p>
    <w:p w:rsidR="00DB7FF4" w:rsidRDefault="00DB7FF4" w:rsidP="00FA5966">
      <w:pPr>
        <w:spacing w:after="0" w:line="240" w:lineRule="auto"/>
        <w:rPr>
          <w:b/>
          <w:color w:val="000000"/>
          <w:sz w:val="28"/>
          <w:lang w:val="ru-RU"/>
        </w:rPr>
      </w:pPr>
    </w:p>
    <w:p w:rsidR="00CF00BA" w:rsidRDefault="00CF00BA" w:rsidP="00D31E63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r w:rsidRPr="00EC4E74">
        <w:rPr>
          <w:color w:val="000000"/>
          <w:sz w:val="28"/>
          <w:szCs w:val="28"/>
          <w:lang w:val="ru-RU"/>
        </w:rPr>
        <w:t>Правительство Республики Казахстан</w:t>
      </w:r>
      <w:r>
        <w:rPr>
          <w:color w:val="000000"/>
          <w:sz w:val="28"/>
          <w:szCs w:val="28"/>
          <w:lang w:val="ru-RU"/>
        </w:rPr>
        <w:t xml:space="preserve"> </w:t>
      </w:r>
      <w:r w:rsidRPr="00EC4E74">
        <w:rPr>
          <w:b/>
          <w:color w:val="000000"/>
          <w:sz w:val="28"/>
          <w:szCs w:val="28"/>
          <w:lang w:val="ru-RU"/>
        </w:rPr>
        <w:t>ПОСТАНОВЛЯЕТ:</w:t>
      </w:r>
    </w:p>
    <w:p w:rsidR="00CF00BA" w:rsidRDefault="00CF00BA" w:rsidP="005A458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CF00BA">
        <w:rPr>
          <w:color w:val="000000"/>
          <w:sz w:val="28"/>
          <w:szCs w:val="28"/>
          <w:lang w:val="ru-RU"/>
        </w:rPr>
        <w:t xml:space="preserve">1. </w:t>
      </w:r>
      <w:r w:rsidR="00D902EC">
        <w:rPr>
          <w:color w:val="000000"/>
          <w:sz w:val="28"/>
          <w:szCs w:val="28"/>
          <w:lang w:val="ru-RU"/>
        </w:rPr>
        <w:t xml:space="preserve">Внести </w:t>
      </w:r>
      <w:r w:rsidR="005A458A">
        <w:rPr>
          <w:color w:val="000000"/>
          <w:sz w:val="28"/>
          <w:szCs w:val="28"/>
          <w:lang w:val="ru-RU"/>
        </w:rPr>
        <w:t xml:space="preserve">в постановление </w:t>
      </w:r>
      <w:r w:rsidR="005A458A" w:rsidRPr="005A458A">
        <w:rPr>
          <w:color w:val="000000"/>
          <w:sz w:val="28"/>
          <w:szCs w:val="28"/>
          <w:lang w:val="ru-RU"/>
        </w:rPr>
        <w:t>Правительства Республики Казахстан</w:t>
      </w:r>
      <w:r w:rsidR="005A458A">
        <w:rPr>
          <w:color w:val="000000"/>
          <w:sz w:val="28"/>
          <w:szCs w:val="28"/>
          <w:lang w:val="ru-RU"/>
        </w:rPr>
        <w:t xml:space="preserve"> от </w:t>
      </w:r>
      <w:r w:rsidR="005A458A">
        <w:rPr>
          <w:color w:val="000000"/>
          <w:sz w:val="28"/>
          <w:szCs w:val="28"/>
          <w:lang w:val="ru-RU"/>
        </w:rPr>
        <w:br/>
        <w:t xml:space="preserve">29 октября 2018 года № 693 </w:t>
      </w:r>
      <w:r w:rsidR="005A458A" w:rsidRPr="005A458A">
        <w:rPr>
          <w:color w:val="000000"/>
          <w:sz w:val="28"/>
          <w:szCs w:val="28"/>
          <w:lang w:val="ru-RU"/>
        </w:rPr>
        <w:t xml:space="preserve">«О создании специальной экономической зоны </w:t>
      </w:r>
      <w:r w:rsidR="00564765" w:rsidRPr="005A458A">
        <w:rPr>
          <w:color w:val="000000"/>
          <w:sz w:val="28"/>
          <w:szCs w:val="28"/>
          <w:lang w:val="ru-RU"/>
        </w:rPr>
        <w:t>«</w:t>
      </w:r>
      <w:r w:rsidR="00564765">
        <w:rPr>
          <w:color w:val="000000"/>
          <w:sz w:val="28"/>
          <w:szCs w:val="28"/>
        </w:rPr>
        <w:t>TURAN</w:t>
      </w:r>
      <w:r w:rsidR="00564765" w:rsidRPr="005A458A">
        <w:rPr>
          <w:color w:val="000000"/>
          <w:sz w:val="28"/>
          <w:szCs w:val="28"/>
          <w:lang w:val="ru-RU"/>
        </w:rPr>
        <w:t>»</w:t>
      </w:r>
      <w:r w:rsidR="00564765">
        <w:rPr>
          <w:color w:val="000000"/>
          <w:sz w:val="28"/>
          <w:szCs w:val="28"/>
          <w:lang w:val="ru-RU"/>
        </w:rPr>
        <w:t xml:space="preserve"> </w:t>
      </w:r>
      <w:r w:rsidR="00D902EC">
        <w:rPr>
          <w:color w:val="000000"/>
          <w:sz w:val="28"/>
          <w:szCs w:val="28"/>
          <w:lang w:val="ru-RU"/>
        </w:rPr>
        <w:t>следующ</w:t>
      </w:r>
      <w:r w:rsidR="00564765">
        <w:rPr>
          <w:color w:val="000000"/>
          <w:sz w:val="28"/>
          <w:szCs w:val="28"/>
          <w:lang w:val="ru-RU"/>
        </w:rPr>
        <w:t>е</w:t>
      </w:r>
      <w:r w:rsidR="00D902EC">
        <w:rPr>
          <w:color w:val="000000"/>
          <w:sz w:val="28"/>
          <w:szCs w:val="28"/>
          <w:lang w:val="ru-RU"/>
        </w:rPr>
        <w:t xml:space="preserve">е </w:t>
      </w:r>
      <w:r w:rsidR="00564765">
        <w:rPr>
          <w:color w:val="000000"/>
          <w:sz w:val="28"/>
          <w:szCs w:val="28"/>
          <w:lang w:val="ru-RU"/>
        </w:rPr>
        <w:t>дополнение</w:t>
      </w:r>
      <w:r w:rsidR="00D902EC">
        <w:rPr>
          <w:color w:val="000000"/>
          <w:sz w:val="28"/>
          <w:szCs w:val="28"/>
          <w:lang w:val="ru-RU"/>
        </w:rPr>
        <w:t>:</w:t>
      </w:r>
    </w:p>
    <w:p w:rsidR="00564765" w:rsidRPr="00D4385B" w:rsidRDefault="00564765" w:rsidP="00D31E6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64765">
        <w:rPr>
          <w:color w:val="000000"/>
          <w:sz w:val="28"/>
          <w:szCs w:val="28"/>
          <w:lang w:val="ru-RU"/>
        </w:rPr>
        <w:t xml:space="preserve">в Положении о специальной экономической зоне </w:t>
      </w:r>
      <w:r w:rsidRPr="005A458A">
        <w:rPr>
          <w:color w:val="000000"/>
          <w:sz w:val="28"/>
          <w:szCs w:val="28"/>
          <w:lang w:val="ru-RU"/>
        </w:rPr>
        <w:t>«</w:t>
      </w:r>
      <w:r>
        <w:rPr>
          <w:color w:val="000000"/>
          <w:sz w:val="28"/>
          <w:szCs w:val="28"/>
        </w:rPr>
        <w:t>TURAN</w:t>
      </w:r>
      <w:r w:rsidRPr="005A458A">
        <w:rPr>
          <w:color w:val="000000"/>
          <w:sz w:val="28"/>
          <w:szCs w:val="28"/>
          <w:lang w:val="ru-RU"/>
        </w:rPr>
        <w:t>»</w:t>
      </w:r>
      <w:r w:rsidRPr="00564765">
        <w:rPr>
          <w:color w:val="000000"/>
          <w:sz w:val="28"/>
          <w:szCs w:val="28"/>
          <w:lang w:val="ru-RU"/>
        </w:rPr>
        <w:t>, утвержденном указанным постановлением:</w:t>
      </w:r>
    </w:p>
    <w:p w:rsidR="00564765" w:rsidRDefault="00564765" w:rsidP="00D31E6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дополнить пунктом 6-1 следующего содержания:</w:t>
      </w:r>
    </w:p>
    <w:p w:rsidR="00564765" w:rsidRPr="00564765" w:rsidRDefault="00564765" w:rsidP="0056476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«</w:t>
      </w:r>
      <w:r w:rsidRPr="00564765">
        <w:rPr>
          <w:color w:val="000000"/>
          <w:sz w:val="28"/>
          <w:szCs w:val="28"/>
          <w:lang w:val="ru-RU"/>
        </w:rPr>
        <w:t xml:space="preserve">6-1. Управляющий координатор – штатная единица Управляющей компании специальной экономической зоны «TURAN», участвующее в разработке стратегии развития специальной экономической зоны «TURAN», осуществляющее </w:t>
      </w:r>
      <w:proofErr w:type="gramStart"/>
      <w:r w:rsidRPr="00564765">
        <w:rPr>
          <w:color w:val="000000"/>
          <w:sz w:val="28"/>
          <w:szCs w:val="28"/>
          <w:lang w:val="ru-RU"/>
        </w:rPr>
        <w:t>контроль за</w:t>
      </w:r>
      <w:proofErr w:type="gramEnd"/>
      <w:r w:rsidRPr="00564765">
        <w:rPr>
          <w:color w:val="000000"/>
          <w:sz w:val="28"/>
          <w:szCs w:val="28"/>
          <w:lang w:val="ru-RU"/>
        </w:rPr>
        <w:t xml:space="preserve"> выполнением стратегических мероприятий по повышению эффективности специальной экономической зоны «TURAN», осуществляющее анализ исполнения запланированных ключевых показателей управляющей компании, созывает при необходимости внеочередное заседание совета директоров управляющей компании.</w:t>
      </w:r>
    </w:p>
    <w:p w:rsidR="00564765" w:rsidRPr="00564765" w:rsidRDefault="00564765" w:rsidP="0056476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64765">
        <w:rPr>
          <w:color w:val="000000"/>
          <w:sz w:val="28"/>
          <w:szCs w:val="28"/>
          <w:lang w:val="ru-RU"/>
        </w:rPr>
        <w:t>Деятельность и должностные обязанности Управляющего координатора, не урегулированные настоящим Положением, осуществляется в соответствии с Положением об Управляющем координаторе специальной экономической зоны «TURAN».</w:t>
      </w:r>
      <w:r>
        <w:rPr>
          <w:color w:val="000000"/>
          <w:sz w:val="28"/>
          <w:szCs w:val="28"/>
          <w:lang w:val="ru-RU"/>
        </w:rPr>
        <w:t>».</w:t>
      </w:r>
      <w:r w:rsidRPr="00564765">
        <w:rPr>
          <w:color w:val="000000"/>
          <w:sz w:val="28"/>
          <w:szCs w:val="28"/>
          <w:lang w:val="ru-RU"/>
        </w:rPr>
        <w:t xml:space="preserve"> </w:t>
      </w:r>
    </w:p>
    <w:p w:rsidR="006D30B7" w:rsidRDefault="00564765" w:rsidP="00D31E6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bookmarkStart w:id="1" w:name="z7"/>
      <w:r w:rsidRPr="00564765">
        <w:rPr>
          <w:color w:val="000000"/>
          <w:sz w:val="28"/>
          <w:lang w:val="ru-RU"/>
        </w:rPr>
        <w:t>2</w:t>
      </w:r>
      <w:r w:rsidR="00EC005B" w:rsidRPr="00F05284">
        <w:rPr>
          <w:color w:val="000000"/>
          <w:sz w:val="28"/>
          <w:lang w:val="ru-RU"/>
        </w:rPr>
        <w:t>. Настоящее постановление вводится в действие со дня его подписания.</w:t>
      </w:r>
    </w:p>
    <w:p w:rsidR="00065D06" w:rsidRDefault="00065D06" w:rsidP="00D31E6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065D06" w:rsidRDefault="00065D06" w:rsidP="00D31E6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065D06" w:rsidRPr="00564765" w:rsidTr="007B2FF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06" w:rsidRPr="00564765" w:rsidRDefault="00065D06" w:rsidP="00065D06">
            <w:pPr>
              <w:pStyle w:val="af0"/>
              <w:spacing w:before="0" w:beforeAutospacing="0" w:after="0" w:afterAutospacing="0"/>
              <w:ind w:firstLine="709"/>
              <w:rPr>
                <w:sz w:val="28"/>
                <w:szCs w:val="28"/>
                <w:lang w:val="ru-RU"/>
              </w:rPr>
            </w:pPr>
            <w:r w:rsidRPr="00564765">
              <w:rPr>
                <w:rStyle w:val="s0"/>
                <w:b/>
                <w:bCs/>
                <w:sz w:val="28"/>
                <w:szCs w:val="28"/>
                <w:lang w:val="ru-RU"/>
              </w:rPr>
              <w:t xml:space="preserve">Премьер-Министр </w:t>
            </w:r>
          </w:p>
          <w:p w:rsidR="00065D06" w:rsidRPr="00564765" w:rsidRDefault="00065D06" w:rsidP="00065D06">
            <w:pPr>
              <w:pStyle w:val="af0"/>
              <w:spacing w:before="0" w:beforeAutospacing="0" w:after="0" w:afterAutospacing="0"/>
              <w:ind w:firstLine="709"/>
              <w:rPr>
                <w:sz w:val="28"/>
                <w:szCs w:val="28"/>
                <w:lang w:val="ru-RU"/>
              </w:rPr>
            </w:pPr>
            <w:r w:rsidRPr="00564765">
              <w:rPr>
                <w:rStyle w:val="s0"/>
                <w:b/>
                <w:bCs/>
                <w:sz w:val="28"/>
                <w:szCs w:val="28"/>
                <w:lang w:val="ru-RU"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D06" w:rsidRPr="005826BE" w:rsidRDefault="00065D06" w:rsidP="007B2FF0">
            <w:pPr>
              <w:pStyle w:val="pr"/>
              <w:ind w:firstLine="709"/>
              <w:rPr>
                <w:sz w:val="28"/>
                <w:szCs w:val="28"/>
              </w:rPr>
            </w:pPr>
            <w:r w:rsidRPr="005826BE">
              <w:rPr>
                <w:rStyle w:val="s0"/>
                <w:b/>
                <w:bCs/>
                <w:sz w:val="28"/>
                <w:szCs w:val="28"/>
              </w:rPr>
              <w:t> </w:t>
            </w:r>
          </w:p>
          <w:p w:rsidR="00065D06" w:rsidRPr="005826BE" w:rsidRDefault="00065D06" w:rsidP="007B2FF0">
            <w:pPr>
              <w:pStyle w:val="pr"/>
              <w:ind w:firstLine="709"/>
              <w:rPr>
                <w:sz w:val="28"/>
                <w:szCs w:val="28"/>
              </w:rPr>
            </w:pPr>
            <w:r w:rsidRPr="005826BE">
              <w:rPr>
                <w:rStyle w:val="s0"/>
                <w:b/>
                <w:bCs/>
                <w:sz w:val="28"/>
                <w:szCs w:val="28"/>
              </w:rPr>
              <w:t xml:space="preserve">А. </w:t>
            </w:r>
            <w:proofErr w:type="spellStart"/>
            <w:r w:rsidRPr="005826BE">
              <w:rPr>
                <w:rStyle w:val="s0"/>
                <w:b/>
                <w:bCs/>
                <w:sz w:val="28"/>
                <w:szCs w:val="28"/>
              </w:rPr>
              <w:t>Смаилов</w:t>
            </w:r>
            <w:proofErr w:type="spellEnd"/>
          </w:p>
        </w:tc>
      </w:tr>
    </w:tbl>
    <w:p w:rsidR="00065D06" w:rsidRDefault="00065D06" w:rsidP="00D31E6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bookmarkEnd w:id="1"/>
    <w:p w:rsidR="00F05284" w:rsidRPr="00F05284" w:rsidRDefault="00F05284" w:rsidP="00FA5966">
      <w:pPr>
        <w:spacing w:after="0" w:line="240" w:lineRule="auto"/>
        <w:jc w:val="both"/>
        <w:rPr>
          <w:lang w:val="ru-RU"/>
        </w:rPr>
      </w:pPr>
    </w:p>
    <w:sectPr w:rsidR="00F05284" w:rsidRPr="00F05284" w:rsidSect="00E54DC0">
      <w:headerReference w:type="default" r:id="rId8"/>
      <w:pgSz w:w="11907" w:h="16839" w:code="9"/>
      <w:pgMar w:top="1418" w:right="851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751" w:rsidRDefault="00F71751" w:rsidP="006D620A">
      <w:pPr>
        <w:spacing w:after="0" w:line="240" w:lineRule="auto"/>
      </w:pPr>
      <w:r>
        <w:separator/>
      </w:r>
    </w:p>
  </w:endnote>
  <w:endnote w:type="continuationSeparator" w:id="0">
    <w:p w:rsidR="00F71751" w:rsidRDefault="00F71751" w:rsidP="006D6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751" w:rsidRDefault="00F71751" w:rsidP="006D620A">
      <w:pPr>
        <w:spacing w:after="0" w:line="240" w:lineRule="auto"/>
      </w:pPr>
      <w:r>
        <w:separator/>
      </w:r>
    </w:p>
  </w:footnote>
  <w:footnote w:type="continuationSeparator" w:id="0">
    <w:p w:rsidR="00F71751" w:rsidRDefault="00F71751" w:rsidP="006D6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1322453"/>
      <w:docPartObj>
        <w:docPartGallery w:val="Page Numbers (Top of Page)"/>
        <w:docPartUnique/>
      </w:docPartObj>
    </w:sdtPr>
    <w:sdtEndPr/>
    <w:sdtContent>
      <w:p w:rsidR="006D620A" w:rsidRDefault="006D62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765" w:rsidRPr="00564765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792F"/>
    <w:multiLevelType w:val="hybridMultilevel"/>
    <w:tmpl w:val="A800B1E4"/>
    <w:lvl w:ilvl="0" w:tplc="DF962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180E896">
      <w:start w:val="1"/>
      <w:numFmt w:val="bullet"/>
      <w:lvlText w:val=""/>
      <w:lvlJc w:val="left"/>
      <w:pPr>
        <w:ind w:left="2007" w:hanging="360"/>
      </w:pPr>
      <w:rPr>
        <w:rFonts w:ascii="Symbol" w:hAnsi="Symbol"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105433"/>
    <w:multiLevelType w:val="hybridMultilevel"/>
    <w:tmpl w:val="DDF6CDA6"/>
    <w:lvl w:ilvl="0" w:tplc="04190011">
      <w:start w:val="1"/>
      <w:numFmt w:val="decimal"/>
      <w:lvlText w:val="%1)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07724408"/>
    <w:multiLevelType w:val="hybridMultilevel"/>
    <w:tmpl w:val="48ECE8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4742EAA"/>
    <w:multiLevelType w:val="hybridMultilevel"/>
    <w:tmpl w:val="DA42BA16"/>
    <w:lvl w:ilvl="0" w:tplc="DF962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29B1606"/>
    <w:multiLevelType w:val="hybridMultilevel"/>
    <w:tmpl w:val="5782A010"/>
    <w:lvl w:ilvl="0" w:tplc="F4064720">
      <w:start w:val="1"/>
      <w:numFmt w:val="decimal"/>
      <w:lvlText w:val="%1."/>
      <w:lvlJc w:val="left"/>
      <w:pPr>
        <w:ind w:left="795" w:hanging="360"/>
      </w:pPr>
      <w:rPr>
        <w:rFonts w:hint="default"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515" w:hanging="360"/>
      </w:pPr>
    </w:lvl>
    <w:lvl w:ilvl="2" w:tplc="2000001B" w:tentative="1">
      <w:start w:val="1"/>
      <w:numFmt w:val="lowerRoman"/>
      <w:lvlText w:val="%3."/>
      <w:lvlJc w:val="right"/>
      <w:pPr>
        <w:ind w:left="2235" w:hanging="180"/>
      </w:pPr>
    </w:lvl>
    <w:lvl w:ilvl="3" w:tplc="2000000F" w:tentative="1">
      <w:start w:val="1"/>
      <w:numFmt w:val="decimal"/>
      <w:lvlText w:val="%4."/>
      <w:lvlJc w:val="left"/>
      <w:pPr>
        <w:ind w:left="2955" w:hanging="360"/>
      </w:pPr>
    </w:lvl>
    <w:lvl w:ilvl="4" w:tplc="20000019" w:tentative="1">
      <w:start w:val="1"/>
      <w:numFmt w:val="lowerLetter"/>
      <w:lvlText w:val="%5."/>
      <w:lvlJc w:val="left"/>
      <w:pPr>
        <w:ind w:left="3675" w:hanging="360"/>
      </w:pPr>
    </w:lvl>
    <w:lvl w:ilvl="5" w:tplc="2000001B" w:tentative="1">
      <w:start w:val="1"/>
      <w:numFmt w:val="lowerRoman"/>
      <w:lvlText w:val="%6."/>
      <w:lvlJc w:val="right"/>
      <w:pPr>
        <w:ind w:left="4395" w:hanging="180"/>
      </w:pPr>
    </w:lvl>
    <w:lvl w:ilvl="6" w:tplc="2000000F" w:tentative="1">
      <w:start w:val="1"/>
      <w:numFmt w:val="decimal"/>
      <w:lvlText w:val="%7."/>
      <w:lvlJc w:val="left"/>
      <w:pPr>
        <w:ind w:left="5115" w:hanging="360"/>
      </w:pPr>
    </w:lvl>
    <w:lvl w:ilvl="7" w:tplc="20000019" w:tentative="1">
      <w:start w:val="1"/>
      <w:numFmt w:val="lowerLetter"/>
      <w:lvlText w:val="%8."/>
      <w:lvlJc w:val="left"/>
      <w:pPr>
        <w:ind w:left="5835" w:hanging="360"/>
      </w:pPr>
    </w:lvl>
    <w:lvl w:ilvl="8" w:tplc="200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38EE453E"/>
    <w:multiLevelType w:val="hybridMultilevel"/>
    <w:tmpl w:val="3C9C875C"/>
    <w:lvl w:ilvl="0" w:tplc="B180E8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CC765D"/>
    <w:multiLevelType w:val="hybridMultilevel"/>
    <w:tmpl w:val="3D7C0FC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DA913BC"/>
    <w:multiLevelType w:val="hybridMultilevel"/>
    <w:tmpl w:val="CE8C8DBA"/>
    <w:lvl w:ilvl="0" w:tplc="0D829C7C">
      <w:start w:val="1"/>
      <w:numFmt w:val="decimal"/>
      <w:lvlText w:val="%1)"/>
      <w:lvlJc w:val="left"/>
      <w:pPr>
        <w:ind w:left="8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57FE725A"/>
    <w:multiLevelType w:val="hybridMultilevel"/>
    <w:tmpl w:val="809AF984"/>
    <w:lvl w:ilvl="0" w:tplc="666CDD5A">
      <w:start w:val="1"/>
      <w:numFmt w:val="decimal"/>
      <w:lvlText w:val="%1)"/>
      <w:lvlJc w:val="left"/>
      <w:pPr>
        <w:ind w:left="9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6E56F5E"/>
    <w:multiLevelType w:val="hybridMultilevel"/>
    <w:tmpl w:val="9B98AD1A"/>
    <w:lvl w:ilvl="0" w:tplc="04190011">
      <w:start w:val="1"/>
      <w:numFmt w:val="decimal"/>
      <w:lvlText w:val="%1)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B7"/>
    <w:rsid w:val="00065D06"/>
    <w:rsid w:val="001027BD"/>
    <w:rsid w:val="00103C3F"/>
    <w:rsid w:val="001474B0"/>
    <w:rsid w:val="001A1E9B"/>
    <w:rsid w:val="001D5819"/>
    <w:rsid w:val="001E667D"/>
    <w:rsid w:val="00215F77"/>
    <w:rsid w:val="002854DB"/>
    <w:rsid w:val="002E4FAE"/>
    <w:rsid w:val="00305C0C"/>
    <w:rsid w:val="0035463C"/>
    <w:rsid w:val="003633B8"/>
    <w:rsid w:val="003650C9"/>
    <w:rsid w:val="003725C0"/>
    <w:rsid w:val="003C725E"/>
    <w:rsid w:val="003E6B0A"/>
    <w:rsid w:val="003E768B"/>
    <w:rsid w:val="003F4586"/>
    <w:rsid w:val="003F5D0B"/>
    <w:rsid w:val="00435564"/>
    <w:rsid w:val="00446095"/>
    <w:rsid w:val="00490826"/>
    <w:rsid w:val="00495166"/>
    <w:rsid w:val="004A0DA5"/>
    <w:rsid w:val="004F444A"/>
    <w:rsid w:val="005445E8"/>
    <w:rsid w:val="00556D76"/>
    <w:rsid w:val="00564765"/>
    <w:rsid w:val="005A458A"/>
    <w:rsid w:val="005C1D1E"/>
    <w:rsid w:val="005C5E85"/>
    <w:rsid w:val="005E521E"/>
    <w:rsid w:val="005F2D08"/>
    <w:rsid w:val="00623C81"/>
    <w:rsid w:val="00633FB8"/>
    <w:rsid w:val="0065301A"/>
    <w:rsid w:val="006D30B7"/>
    <w:rsid w:val="006D5C0F"/>
    <w:rsid w:val="006D620A"/>
    <w:rsid w:val="00760BEF"/>
    <w:rsid w:val="007951B8"/>
    <w:rsid w:val="007D7B31"/>
    <w:rsid w:val="00802B82"/>
    <w:rsid w:val="008C7C7F"/>
    <w:rsid w:val="008E16C7"/>
    <w:rsid w:val="008E4957"/>
    <w:rsid w:val="009016E3"/>
    <w:rsid w:val="0090515C"/>
    <w:rsid w:val="0094038A"/>
    <w:rsid w:val="009B6CEA"/>
    <w:rsid w:val="009D2F65"/>
    <w:rsid w:val="00A35917"/>
    <w:rsid w:val="00A5035E"/>
    <w:rsid w:val="00A54C4D"/>
    <w:rsid w:val="00A957C0"/>
    <w:rsid w:val="00A957F8"/>
    <w:rsid w:val="00AA549B"/>
    <w:rsid w:val="00B8789A"/>
    <w:rsid w:val="00BC57CB"/>
    <w:rsid w:val="00BF0BBD"/>
    <w:rsid w:val="00C06821"/>
    <w:rsid w:val="00C1311D"/>
    <w:rsid w:val="00C20795"/>
    <w:rsid w:val="00C334B6"/>
    <w:rsid w:val="00C50310"/>
    <w:rsid w:val="00C63E65"/>
    <w:rsid w:val="00CC2B83"/>
    <w:rsid w:val="00CD661B"/>
    <w:rsid w:val="00CF00BA"/>
    <w:rsid w:val="00D1605E"/>
    <w:rsid w:val="00D31E63"/>
    <w:rsid w:val="00D4385B"/>
    <w:rsid w:val="00D902EC"/>
    <w:rsid w:val="00DB7FF4"/>
    <w:rsid w:val="00DC04DE"/>
    <w:rsid w:val="00E54DC0"/>
    <w:rsid w:val="00E76710"/>
    <w:rsid w:val="00EC005B"/>
    <w:rsid w:val="00F05284"/>
    <w:rsid w:val="00F71751"/>
    <w:rsid w:val="00FA5966"/>
    <w:rsid w:val="00FE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List Paragraph"/>
    <w:basedOn w:val="a"/>
    <w:uiPriority w:val="34"/>
    <w:qFormat/>
    <w:rsid w:val="00A957F8"/>
    <w:pPr>
      <w:ind w:left="720"/>
      <w:contextualSpacing/>
    </w:pPr>
  </w:style>
  <w:style w:type="paragraph" w:styleId="af">
    <w:name w:val="No Spacing"/>
    <w:uiPriority w:val="1"/>
    <w:qFormat/>
    <w:rsid w:val="00EC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rmal (Web)"/>
    <w:basedOn w:val="a"/>
    <w:uiPriority w:val="99"/>
    <w:unhideWhenUsed/>
    <w:rsid w:val="00633FB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r">
    <w:name w:val="pr"/>
    <w:basedOn w:val="a"/>
    <w:rsid w:val="00065D06"/>
    <w:pPr>
      <w:spacing w:after="0" w:line="240" w:lineRule="auto"/>
      <w:jc w:val="right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0">
    <w:name w:val="s0"/>
    <w:basedOn w:val="a0"/>
    <w:rsid w:val="00065D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1">
    <w:name w:val="footer"/>
    <w:basedOn w:val="a"/>
    <w:link w:val="af2"/>
    <w:uiPriority w:val="99"/>
    <w:unhideWhenUsed/>
    <w:rsid w:val="006D6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D620A"/>
    <w:rPr>
      <w:rFonts w:ascii="Times New Roman" w:eastAsia="Times New Roman" w:hAnsi="Times New Roman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5E5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E521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List Paragraph"/>
    <w:basedOn w:val="a"/>
    <w:uiPriority w:val="34"/>
    <w:qFormat/>
    <w:rsid w:val="00A957F8"/>
    <w:pPr>
      <w:ind w:left="720"/>
      <w:contextualSpacing/>
    </w:pPr>
  </w:style>
  <w:style w:type="paragraph" w:styleId="af">
    <w:name w:val="No Spacing"/>
    <w:uiPriority w:val="1"/>
    <w:qFormat/>
    <w:rsid w:val="00EC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rmal (Web)"/>
    <w:basedOn w:val="a"/>
    <w:uiPriority w:val="99"/>
    <w:unhideWhenUsed/>
    <w:rsid w:val="00633FB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r">
    <w:name w:val="pr"/>
    <w:basedOn w:val="a"/>
    <w:rsid w:val="00065D06"/>
    <w:pPr>
      <w:spacing w:after="0" w:line="240" w:lineRule="auto"/>
      <w:jc w:val="right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0">
    <w:name w:val="s0"/>
    <w:basedOn w:val="a0"/>
    <w:rsid w:val="00065D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1">
    <w:name w:val="footer"/>
    <w:basedOn w:val="a"/>
    <w:link w:val="af2"/>
    <w:uiPriority w:val="99"/>
    <w:unhideWhenUsed/>
    <w:rsid w:val="006D6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D620A"/>
    <w:rPr>
      <w:rFonts w:ascii="Times New Roman" w:eastAsia="Times New Roman" w:hAnsi="Times New Roman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5E5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E521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Куат Капбасов</dc:creator>
  <cp:lastModifiedBy>Гульнаурыз Дәулетова</cp:lastModifiedBy>
  <cp:revision>25</cp:revision>
  <cp:lastPrinted>2023-09-11T11:47:00Z</cp:lastPrinted>
  <dcterms:created xsi:type="dcterms:W3CDTF">2023-05-29T09:37:00Z</dcterms:created>
  <dcterms:modified xsi:type="dcterms:W3CDTF">2023-10-23T14:43:00Z</dcterms:modified>
</cp:coreProperties>
</file>